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A0E" w:rsidRPr="002774C0" w:rsidRDefault="00903A0E" w:rsidP="00F656F4">
      <w:pPr>
        <w:ind w:left="1416" w:firstLine="2"/>
        <w:jc w:val="right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 w:rsidR="00F656F4">
        <w:rPr>
          <w:rFonts w:ascii="Arial" w:hAnsi="Arial" w:cs="Arial"/>
          <w:b/>
          <w:color w:val="000000"/>
        </w:rPr>
        <w:t>1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941B46">
        <w:rPr>
          <w:rFonts w:ascii="Arial" w:hAnsi="Arial" w:cs="Arial"/>
          <w:b/>
        </w:rPr>
        <w:t>02.01.2017r.</w:t>
      </w:r>
      <w:r>
        <w:rPr>
          <w:rFonts w:ascii="Arial" w:hAnsi="Arial" w:cs="Arial"/>
          <w:b/>
        </w:rPr>
        <w:t>,</w:t>
      </w:r>
      <w:r w:rsidRPr="002774C0">
        <w:rPr>
          <w:rFonts w:ascii="Arial" w:hAnsi="Arial" w:cs="Arial"/>
          <w:b/>
        </w:rPr>
        <w:t xml:space="preserve"> znak: OS-I.7222.</w:t>
      </w:r>
      <w:r>
        <w:rPr>
          <w:rFonts w:ascii="Arial" w:hAnsi="Arial" w:cs="Arial"/>
          <w:b/>
        </w:rPr>
        <w:t>38</w:t>
      </w:r>
      <w:r w:rsidRPr="002774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16</w:t>
      </w:r>
      <w:r w:rsidRPr="002774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2774C0">
        <w:rPr>
          <w:rFonts w:ascii="Arial" w:hAnsi="Arial" w:cs="Arial"/>
          <w:b/>
        </w:rPr>
        <w:t xml:space="preserve">.MD </w:t>
      </w:r>
    </w:p>
    <w:p w:rsidR="0059285D" w:rsidRPr="00BF334C" w:rsidRDefault="0059285D" w:rsidP="00195206">
      <w:pPr>
        <w:ind w:left="1416" w:firstLine="2"/>
        <w:jc w:val="both"/>
        <w:rPr>
          <w:rFonts w:ascii="Arial" w:eastAsia="Times New Roman" w:hAnsi="Arial" w:cs="Arial"/>
          <w:b/>
          <w:bCs/>
          <w:color w:val="000000"/>
          <w:sz w:val="2"/>
          <w:szCs w:val="24"/>
          <w:lang w:eastAsia="pl-PL"/>
        </w:rPr>
      </w:pPr>
    </w:p>
    <w:p w:rsidR="0059285D" w:rsidRPr="00F622F3" w:rsidRDefault="0059285D" w:rsidP="00F622F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22F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ZAKRES BADAŃ ORAZ KRYTERIA DOPUSZCZANIA ODPADÓW INNYCH NIŻ NIEBEZPIECZNE I OBOJĘTNE, KTÓRE NIE STANOWIĄ ODPADÓW KOMUNALNYCH, DO SKŁADOWANIA NA SKŁADOWISKU ODPADÓW INNYCH NIŻ NIEBEZPIECZNE </w:t>
      </w:r>
      <w:r w:rsidR="00F622F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F622F3">
        <w:rPr>
          <w:rFonts w:ascii="Arial" w:eastAsia="Times New Roman" w:hAnsi="Arial" w:cs="Arial"/>
          <w:b/>
          <w:bCs/>
          <w:color w:val="000000"/>
          <w:lang w:eastAsia="pl-PL"/>
        </w:rPr>
        <w:t>I OBOJĘTNE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1.Kryteria dopuszczania odpadów innych niż niebezpieczne i obojętne, które nie stanowią odpadów komunalnych, do składowania na składowisku odpadów innych niż niebezpieczne i obojętne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obejmować </w:t>
      </w:r>
      <w:r w:rsidR="009F2F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178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n/w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2.Dopuszczalne graniczne wartości wymywania dla odpadów ziarnistych o małych wymiarach poszczególnych elementów, przeznaczonych do składowania na składowisku odpadów innych niż niebezpieczne i obojętne, wyznacza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będą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stosunku cieczy do fazy stałej 10 (test podstawowy) lub 2 (test pomocniczy) l/kg całkowitej zawartości składników, przy czym test pomocniczy wykon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ywany będzie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braku możliwości przeprowadzenia testu podstawowego.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3.Dopuszczalne graniczne wartości wymywania dla odpadów monolitycznych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dużych wymiarach poszczególnych elementów wyznacza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będą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testem podstawowym.</w:t>
      </w:r>
    </w:p>
    <w:p w:rsidR="0059285D" w:rsidRPr="00903A0E" w:rsidRDefault="0059285D" w:rsidP="00903A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4.Składowanie odpadów innych niż niebezpieczne na bazie gipsu odbywa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wyłącznie na składowiskach odpadów innych niż niebezpieczne i obojętne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kwaterach, w których nie składuje się odpadów ulegających biodegradacji.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F622F3" w:rsidRDefault="00F622F3" w:rsidP="00F622F3">
      <w:pPr>
        <w:jc w:val="both"/>
        <w:rPr>
          <w:rFonts w:ascii="Arial" w:hAnsi="Arial" w:cs="Arial"/>
          <w:sz w:val="24"/>
          <w:szCs w:val="24"/>
        </w:rPr>
      </w:pPr>
      <w:r w:rsidRPr="00FF5456">
        <w:rPr>
          <w:rFonts w:ascii="Arial" w:hAnsi="Arial" w:cs="Arial"/>
          <w:sz w:val="24"/>
          <w:szCs w:val="24"/>
        </w:rPr>
        <w:t>Dopuszczalne graniczne wartości wymywania: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puszczalne graniczne wartości wymywania:"/>
      </w:tblPr>
      <w:tblGrid>
        <w:gridCol w:w="222"/>
        <w:gridCol w:w="3055"/>
        <w:gridCol w:w="2915"/>
        <w:gridCol w:w="2870"/>
      </w:tblGrid>
      <w:tr w:rsidR="00F622F3" w:rsidRPr="00310316" w:rsidTr="002B6577">
        <w:tc>
          <w:tcPr>
            <w:tcW w:w="0" w:type="auto"/>
            <w:vMerge w:val="restart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Zakres badań</w:t>
            </w:r>
          </w:p>
        </w:tc>
        <w:tc>
          <w:tcPr>
            <w:tcW w:w="0" w:type="auto"/>
            <w:gridSpan w:val="2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Dopuszczalne graniczne wartości wymywania*</w:t>
            </w:r>
          </w:p>
        </w:tc>
      </w:tr>
      <w:tr w:rsidR="00F622F3" w:rsidRPr="00310316" w:rsidTr="002B6577">
        <w:tc>
          <w:tcPr>
            <w:tcW w:w="0" w:type="auto"/>
            <w:vMerge/>
            <w:hideMark/>
          </w:tcPr>
          <w:p w:rsidR="00F622F3" w:rsidRPr="00310316" w:rsidRDefault="00F622F3" w:rsidP="00F6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622F3" w:rsidRPr="00310316" w:rsidRDefault="00F622F3" w:rsidP="00F6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ciecz/faza stała = 10 l/kg</w:t>
            </w:r>
          </w:p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[mg/kg suchej masy] test podstawowy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ciecz/faza stała =</w:t>
            </w:r>
          </w:p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2 l/kg</w:t>
            </w:r>
          </w:p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[mg/kg suchej masy] test pomocniczy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Arsen (As)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Bar (Ba)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Kadm (Cd)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Chrom całkowity (Cr)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Miedź (Cu)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Rtęć (Hg)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Molibden (Mo)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Nikiel (Ni)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Ołów (Pb)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Antymon (Sb)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Selen (Se)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Cynk (Zn)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Chlorki (Cl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310316">
              <w:rPr>
                <w:rFonts w:ascii="Arial" w:hAnsi="Arial" w:cs="Arial"/>
                <w:sz w:val="20"/>
                <w:szCs w:val="20"/>
              </w:rPr>
              <w:t>)**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15 000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Fluorki (F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31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Siarczany (SO</w:t>
            </w:r>
            <w:r w:rsidRPr="00310316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31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</w:tr>
      <w:tr w:rsidR="00F622F3" w:rsidRPr="00310316" w:rsidTr="002B6577"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Rozpuszczony węgiel organiczny (DOC)***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hideMark/>
          </w:tcPr>
          <w:p w:rsidR="00F622F3" w:rsidRPr="00310316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F622F3" w:rsidRPr="00F622F3" w:rsidTr="002B6577">
        <w:tc>
          <w:tcPr>
            <w:tcW w:w="0" w:type="auto"/>
            <w:hideMark/>
          </w:tcPr>
          <w:p w:rsidR="00F622F3" w:rsidRPr="00F622F3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2F3" w:rsidRPr="00F622F3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22F3" w:rsidRPr="00F622F3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Stałe związki rozpuszczone (TDS)****</w:t>
            </w:r>
          </w:p>
        </w:tc>
        <w:tc>
          <w:tcPr>
            <w:tcW w:w="0" w:type="auto"/>
            <w:hideMark/>
          </w:tcPr>
          <w:p w:rsidR="00F622F3" w:rsidRPr="00F622F3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60</w:t>
            </w:r>
            <w:r w:rsidRPr="00F622F3">
              <w:rPr>
                <w:rFonts w:ascii="Arial" w:hAnsi="Arial" w:cs="Arial"/>
                <w:sz w:val="20"/>
                <w:szCs w:val="20"/>
              </w:rPr>
              <w:t> </w:t>
            </w:r>
            <w:r w:rsidRPr="003103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hideMark/>
          </w:tcPr>
          <w:p w:rsidR="00F622F3" w:rsidRPr="00F622F3" w:rsidRDefault="00F622F3" w:rsidP="00F6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40 000</w:t>
            </w:r>
          </w:p>
        </w:tc>
      </w:tr>
    </w:tbl>
    <w:p w:rsidR="0059285D" w:rsidRPr="0059285D" w:rsidRDefault="0059285D" w:rsidP="0059285D">
      <w:pPr>
        <w:spacing w:after="10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85D" w:rsidRPr="0059285D" w:rsidTr="00F62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2F3" w:rsidRPr="00BF334C" w:rsidRDefault="00F622F3" w:rsidP="005928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Dopuszczalne graniczne wartości wymywania w przypadku odpadów składowanych na składowiskach wyposażonych w systemy gromadzenia odcieków kierowanych następnie do oczyszczalni ścieków, z wyjątkiem składników DOC i TDS, uznaje się za spełnione w przypadku wartości wyższych niż określone w tabeli.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lastRenderedPageBreak/>
              <w:t>**</w:t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Dopuszczalne graniczne wartości wymywania w przypadku odpadów z produkcji sody oraz soli warzonej uznaje się za spełnione, jeżeli nie przekraczają 185 000 mg/kg (test podstawowy).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22F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***</w:t>
            </w:r>
            <w:r w:rsidRPr="00F622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eżeli odpad nie spełnia wartości podanych dla DOC przy jego własnej wartości </w:t>
            </w:r>
            <w:proofErr w:type="spellStart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może być badany alternatywnie przy L/S =10 l/kg oraz </w:t>
            </w:r>
            <w:proofErr w:type="spellStart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 7,5 a 8,0. Odpad może zostać uznany za spełniający kryteria przyjęcia dla DOC, jeżeli wynik tego badania nie przekracza 800 mg/kg.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Dopuszczalne graniczne wartości wymywania w przypadku: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odpadów o kodzie 19 05 99 wytwarzanych w procesach biologicznego przetwarzania odpadów (stabilizat) spełniających wymagania określone dla tych odpadów przez ministra właściwego do spraw środowiska na podstawie ustawy z dnia 14 grudnia 2012 r. o odpadach,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odpadów z produkcji celulozowo-papierniczej, składowanych na składowiskach wyposażonych </w:t>
            </w:r>
            <w:r w:rsidR="00F62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systemy gromadzenia odcieków kierowanych następnie do oczyszczalni ścieków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uznaje się za spełnione w przypadku wartości wyższych niż określone w tabeli.</w:t>
            </w:r>
          </w:p>
          <w:p w:rsidR="0059285D" w:rsidRPr="0059285D" w:rsidRDefault="0059285D" w:rsidP="00F622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**** Wartości dla stałych związków rozpuszczonych (TDS) mogą być stosowane zamiennie dla wartości siarczanów i chlorków. Dopuszczalne graniczne wartości wymywania w przypadku odpadów z produkcji chemii nieorganicznej składowanych na składowiskach wyposażonych w systemy gromadzenia odcieków kierowanych następnie do oczyszczalni ścieków uznaje się za spełnione </w:t>
            </w:r>
            <w:r w:rsidR="00F62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928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wartości wyższych niż określone w tabeli. Dopuszczalne graniczne wartości wymywania w przypadku odpadów z produkcji sody oraz soli warzonej uznaje się za spełnione, jeżeli nie przekraczają 380 000 mg/kg (test podstawowy).</w:t>
            </w:r>
          </w:p>
        </w:tc>
      </w:tr>
    </w:tbl>
    <w:p w:rsidR="003E68C4" w:rsidRPr="0059285D" w:rsidRDefault="00000000">
      <w:pPr>
        <w:rPr>
          <w:rFonts w:ascii="Arial" w:hAnsi="Arial" w:cs="Arial"/>
          <w:sz w:val="24"/>
          <w:szCs w:val="24"/>
        </w:rPr>
      </w:pPr>
    </w:p>
    <w:sectPr w:rsidR="003E68C4" w:rsidRPr="0059285D" w:rsidSect="00BF33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0E0EE0"/>
    <w:rsid w:val="001305B2"/>
    <w:rsid w:val="00167A0B"/>
    <w:rsid w:val="00195206"/>
    <w:rsid w:val="002B6577"/>
    <w:rsid w:val="00317865"/>
    <w:rsid w:val="0032313B"/>
    <w:rsid w:val="0059285D"/>
    <w:rsid w:val="005D6BF4"/>
    <w:rsid w:val="005E7F78"/>
    <w:rsid w:val="007116C6"/>
    <w:rsid w:val="007928CF"/>
    <w:rsid w:val="007A3229"/>
    <w:rsid w:val="00852DB1"/>
    <w:rsid w:val="00854A88"/>
    <w:rsid w:val="00903A0E"/>
    <w:rsid w:val="00941B46"/>
    <w:rsid w:val="00994806"/>
    <w:rsid w:val="009F2FFB"/>
    <w:rsid w:val="00A364E4"/>
    <w:rsid w:val="00B90A98"/>
    <w:rsid w:val="00BE00A6"/>
    <w:rsid w:val="00BF334C"/>
    <w:rsid w:val="00D033E0"/>
    <w:rsid w:val="00D947EB"/>
    <w:rsid w:val="00DB7B7F"/>
    <w:rsid w:val="00EB0731"/>
    <w:rsid w:val="00F622F3"/>
    <w:rsid w:val="00F656F4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ED74-3E9E-4F72-A041-689DD29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2B65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zmiany pozwolenia</dc:title>
  <dc:creator>ma.duda</dc:creator>
  <cp:lastModifiedBy>Julia</cp:lastModifiedBy>
  <cp:revision>8</cp:revision>
  <dcterms:created xsi:type="dcterms:W3CDTF">2016-12-15T12:08:00Z</dcterms:created>
  <dcterms:modified xsi:type="dcterms:W3CDTF">2023-01-10T08:35:00Z</dcterms:modified>
</cp:coreProperties>
</file>